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37"/>
        <w:gridCol w:w="4610"/>
      </w:tblGrid>
      <w:tr w:rsidR="00DA439B" w:rsidRPr="00D60D0E" w:rsidTr="00D34F33">
        <w:trPr>
          <w:trHeight w:val="1417"/>
        </w:trPr>
        <w:tc>
          <w:tcPr>
            <w:tcW w:w="4937" w:type="dxa"/>
          </w:tcPr>
          <w:p w:rsidR="00DA439B" w:rsidRPr="00D60D0E" w:rsidRDefault="00DA439B" w:rsidP="00087635">
            <w:pPr>
              <w:pStyle w:val="TableParagraph"/>
              <w:spacing w:line="240" w:lineRule="auto"/>
              <w:ind w:left="200"/>
              <w:rPr>
                <w:sz w:val="24"/>
                <w:szCs w:val="24"/>
                <w:lang w:val="ru-RU"/>
              </w:rPr>
            </w:pPr>
            <w:r w:rsidRPr="00D60D0E">
              <w:rPr>
                <w:sz w:val="24"/>
                <w:szCs w:val="24"/>
                <w:lang w:val="ru-RU"/>
              </w:rPr>
              <w:t>ПРИНЯТО</w:t>
            </w:r>
          </w:p>
          <w:p w:rsidR="00DA439B" w:rsidRPr="00F709AC" w:rsidRDefault="00DA439B" w:rsidP="00087635">
            <w:pPr>
              <w:pStyle w:val="TableParagraph"/>
              <w:spacing w:line="240" w:lineRule="auto"/>
              <w:ind w:left="200" w:right="767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F709AC">
              <w:rPr>
                <w:sz w:val="24"/>
                <w:szCs w:val="24"/>
                <w:lang w:val="ru-RU"/>
              </w:rPr>
              <w:t>а Общем собрании работников</w:t>
            </w:r>
            <w:r w:rsidRPr="00F70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709AC">
              <w:rPr>
                <w:sz w:val="24"/>
                <w:szCs w:val="24"/>
                <w:lang w:val="ru-RU"/>
              </w:rPr>
              <w:t>МБДОУ детский сад «Солнышко»</w:t>
            </w:r>
            <w:r w:rsidRPr="00F709AC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A439B" w:rsidRDefault="00DA439B" w:rsidP="00087635">
            <w:pPr>
              <w:pStyle w:val="TableParagraph"/>
              <w:spacing w:line="240" w:lineRule="auto"/>
              <w:ind w:left="200" w:right="93"/>
              <w:rPr>
                <w:sz w:val="24"/>
                <w:szCs w:val="24"/>
                <w:lang w:val="ru-RU"/>
              </w:rPr>
            </w:pPr>
            <w:r w:rsidRPr="00F709AC">
              <w:rPr>
                <w:sz w:val="24"/>
                <w:szCs w:val="24"/>
                <w:lang w:val="ru-RU"/>
              </w:rPr>
              <w:t>Протокол</w:t>
            </w:r>
            <w:r w:rsidRPr="00F70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709AC">
              <w:rPr>
                <w:sz w:val="24"/>
                <w:szCs w:val="24"/>
                <w:lang w:val="ru-RU"/>
              </w:rPr>
              <w:t>№</w:t>
            </w:r>
            <w:r w:rsidRPr="00F70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90663">
              <w:rPr>
                <w:sz w:val="24"/>
                <w:szCs w:val="24"/>
                <w:lang w:val="ru-RU"/>
              </w:rPr>
              <w:t>24 от 30.11.2022 г.</w:t>
            </w:r>
          </w:p>
          <w:p w:rsidR="00087635" w:rsidRDefault="00087635" w:rsidP="00087635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87635" w:rsidRPr="00087635" w:rsidRDefault="00087635" w:rsidP="00087635">
            <w:pPr>
              <w:ind w:lef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</w:p>
          <w:p w:rsidR="00087635" w:rsidRPr="00087635" w:rsidRDefault="00087635" w:rsidP="00087635">
            <w:pPr>
              <w:shd w:val="clear" w:color="auto" w:fill="FFFFFF"/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Pr="00087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876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90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от 30.11.2022 г.</w:t>
            </w:r>
          </w:p>
          <w:p w:rsidR="00087635" w:rsidRPr="00F709AC" w:rsidRDefault="00087635" w:rsidP="00087635">
            <w:pPr>
              <w:pStyle w:val="TableParagraph"/>
              <w:spacing w:line="240" w:lineRule="auto"/>
              <w:ind w:left="200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4610" w:type="dxa"/>
          </w:tcPr>
          <w:p w:rsidR="00087635" w:rsidRPr="00D60D0E" w:rsidRDefault="00087635" w:rsidP="0008763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D60D0E">
              <w:rPr>
                <w:sz w:val="24"/>
                <w:szCs w:val="24"/>
                <w:lang w:val="ru-RU"/>
              </w:rPr>
              <w:t>УТВЕРЖД</w:t>
            </w:r>
            <w:r w:rsidR="00AF3949">
              <w:rPr>
                <w:sz w:val="24"/>
                <w:szCs w:val="24"/>
                <w:lang w:val="ru-RU"/>
              </w:rPr>
              <w:t>ЕНО</w:t>
            </w:r>
          </w:p>
          <w:p w:rsidR="00087635" w:rsidRDefault="00087635" w:rsidP="00087635">
            <w:pPr>
              <w:pStyle w:val="TableParagraph"/>
              <w:spacing w:before="45" w:line="240" w:lineRule="auto"/>
              <w:ind w:right="194"/>
              <w:rPr>
                <w:spacing w:val="-3"/>
                <w:sz w:val="24"/>
                <w:szCs w:val="24"/>
                <w:lang w:val="ru-RU"/>
              </w:rPr>
            </w:pPr>
            <w:r w:rsidRPr="00F709AC">
              <w:rPr>
                <w:sz w:val="24"/>
                <w:szCs w:val="24"/>
                <w:lang w:val="ru-RU"/>
              </w:rPr>
              <w:t>заведующ</w:t>
            </w:r>
            <w:r>
              <w:rPr>
                <w:sz w:val="24"/>
                <w:szCs w:val="24"/>
                <w:lang w:val="ru-RU"/>
              </w:rPr>
              <w:t xml:space="preserve">ий </w:t>
            </w:r>
            <w:r w:rsidRPr="00F709AC">
              <w:rPr>
                <w:sz w:val="24"/>
                <w:szCs w:val="24"/>
                <w:lang w:val="ru-RU"/>
              </w:rPr>
              <w:t>МБДОУ</w:t>
            </w:r>
            <w:r w:rsidRPr="00F70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087635" w:rsidRPr="00F709AC" w:rsidRDefault="00087635" w:rsidP="00087635">
            <w:pPr>
              <w:pStyle w:val="TableParagraph"/>
              <w:spacing w:before="45" w:line="240" w:lineRule="auto"/>
              <w:ind w:right="194"/>
              <w:rPr>
                <w:sz w:val="24"/>
                <w:szCs w:val="24"/>
                <w:lang w:val="ru-RU"/>
              </w:rPr>
            </w:pPr>
            <w:r w:rsidRPr="00F709AC">
              <w:rPr>
                <w:sz w:val="24"/>
                <w:szCs w:val="24"/>
                <w:lang w:val="ru-RU"/>
              </w:rPr>
              <w:t>детский сад «Солнышко»</w:t>
            </w:r>
          </w:p>
          <w:p w:rsidR="00AF3949" w:rsidRPr="00390663" w:rsidRDefault="00AF3949" w:rsidP="00AF3949">
            <w:pPr>
              <w:ind w:left="7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6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121 от 26.12.2022 г.</w:t>
            </w:r>
          </w:p>
          <w:p w:rsidR="00AF3949" w:rsidRPr="004B3D59" w:rsidRDefault="00AF3949" w:rsidP="00AF3949">
            <w:pPr>
              <w:ind w:left="764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4B3D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Т.Н. Абрамова </w:t>
            </w:r>
          </w:p>
          <w:p w:rsidR="00DA439B" w:rsidRPr="00D60D0E" w:rsidRDefault="00DA439B" w:rsidP="00087635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DA439B" w:rsidRDefault="00DA439B" w:rsidP="00B15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EB6" w:rsidRDefault="000E34E2" w:rsidP="00B15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B1589E"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оложение</w:t>
      </w:r>
      <w:r w:rsidR="00AF3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комиссии по урегулированию споров между участниками образовательных отношений в </w:t>
      </w:r>
      <w:r w:rsid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униципальном </w:t>
      </w:r>
      <w:r w:rsidR="00B1589E"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бюджетном</w:t>
      </w: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дошкольн</w:t>
      </w:r>
      <w:r w:rsidR="00B1589E"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 образовательном учреждении </w:t>
      </w:r>
    </w:p>
    <w:p w:rsidR="00B1589E" w:rsidRPr="007A6EB6" w:rsidRDefault="00B1589E" w:rsidP="00B15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0E34E2"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етский сад </w:t>
      </w: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«Солнышко» </w:t>
      </w:r>
      <w:proofErr w:type="spellStart"/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Илекского</w:t>
      </w:r>
      <w:proofErr w:type="spellEnd"/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Оренбургской области</w:t>
      </w:r>
    </w:p>
    <w:p w:rsidR="00B1589E" w:rsidRPr="007A6EB6" w:rsidRDefault="00B1589E" w:rsidP="00B1589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0E34E2" w:rsidRPr="007A6EB6" w:rsidRDefault="000E34E2" w:rsidP="007A6EB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A6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комиссии по урегулированию споров между участниками образовательных отношений 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в соответствии со ст.45 Федерального закона №273-ФЗ от 29.12.2012 «Об образовании в Российской Федерации» с изменениями на 16 апреля 2022 года, Трудовым и Гражданским Кодексом Российской Федерации, Уставом дошкольного образовательного учреждения.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Данное Положение о комиссии по урегулированию споров в ДОУ 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 Положением о конфликте интересов работников ДОУ, а также другими локальными нормативными актами дошкольного образовательного учреждения.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1.6. Комиссия является первичным органом по рассмотрению конфликтных ситуаций в дошкольном образовательном учреждении.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1.7. В своей деятельности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1.8. Члены Комиссии осуществляют свою деятельность на безвозмездной основе.</w:t>
      </w:r>
    </w:p>
    <w:p w:rsidR="004D23BC" w:rsidRPr="007A6EB6" w:rsidRDefault="004D23BC" w:rsidP="004D23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A439B" w:rsidRPr="00DA439B" w:rsidRDefault="00DA439B" w:rsidP="00DA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Порядок избрания и состав Комиссии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года.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2.7. Срок полномочий комиссии по урегулированию споров составляет 1 год.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2.8. Досрочное прекращение полномочий члена комиссии осуществляется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личного заявления члена комиссии об исключении его из состава комиссии;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по требованию не менее 2/3 членов комиссии, выраженному в письменной форме;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увольнения работника – члена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DA439B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39B" w:rsidRPr="00DA439B" w:rsidRDefault="00DA439B" w:rsidP="00DA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Компетенция Комиссии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3.1. В компетенцию Комиссии входит рассмотрение следующих вопросов: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обращения педагогических работников ДОУ о наличии или об отсутствии конфликта интересов;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педагогическими работниками норм профессиональной этики педагогического работника, установленных Положением о профессиональной этике работников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439B" w:rsidRDefault="00DA439B" w:rsidP="00DA43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39B" w:rsidRPr="00DA439B" w:rsidRDefault="00DA439B" w:rsidP="00DA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Деятельность комиссии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4.4. Обращение подается в письменной форме. В обращении указывается: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фамилия, имя, отчество лица, подавшего обращение; 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адрес, по которому должно быть направлено решение Комиссии;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факты и события, нарушившие права участников образовательных отношений;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 место их совершения;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подпись и дата.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4.6. Обращение регистрируется секретарем Комиссии в журнале регистрации поступивших обращений.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</w:t>
      </w:r>
      <w:proofErr w:type="gramStart"/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proofErr w:type="gramEnd"/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существу.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DA439B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39B" w:rsidRPr="00DA439B" w:rsidRDefault="00DA439B" w:rsidP="00DA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Порядок принятия решений Комиссии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5.2. Решение комиссии принимается большинством голосов и фиксируется в протоколе заседания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5.4. Комиссия принимает решение простым большинством голосов, членов, присутствующих на заседании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поставленных на голосование и итоги голосования по ним, принятом решении.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5.12. Решение Комиссии оформляются протоколом.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5.15. Решение Комиссии может быть обжаловано в установленном законодательством Российской Федерации порядке.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6. Права и обязанности членов комиссии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</w:t>
      </w:r>
      <w:proofErr w:type="gramStart"/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существу.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6.3. Члены Комиссии обязаны: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активное участие в рассмотрении поданного обращения в письменной форме; 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решение в установленные сроки, если не оговорены дополнительные сроки рассмотрения обращения;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подписывать протоколы заседаний Комиссии;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решение Комиссии по урегулированию конфликтов и споров Заявителю в установленные сроки.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6.4. Члены комиссии по урегулированию споров между участниками образовательных отношений ДОУ имеют право: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решение по заявленному вопросу открытым голосованием;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DA439B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39B" w:rsidRPr="00DA439B" w:rsidRDefault="00DA439B" w:rsidP="00DA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Делопроизводство Комиссии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7.2. Заседание и решение Комиссии оформляются протоколом.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DA439B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39B" w:rsidRPr="00DA439B" w:rsidRDefault="00DA439B" w:rsidP="00DA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</w:t>
      </w:r>
      <w:r w:rsidR="0053173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Советом родителей</w:t>
      </w: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(вводится в действие) приказом заведующего дошкольным образовательным учреждением.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DA439B" w:rsidRPr="008F031F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31F"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A439B" w:rsidRDefault="00DA439B" w:rsidP="00DA43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A439B" w:rsidSect="007A6EB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48A5"/>
    <w:multiLevelType w:val="hybridMultilevel"/>
    <w:tmpl w:val="54C2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8C8"/>
    <w:multiLevelType w:val="hybridMultilevel"/>
    <w:tmpl w:val="644A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4E2"/>
    <w:rsid w:val="00087635"/>
    <w:rsid w:val="000E34E2"/>
    <w:rsid w:val="00351DD5"/>
    <w:rsid w:val="00390663"/>
    <w:rsid w:val="004D23BC"/>
    <w:rsid w:val="005216AC"/>
    <w:rsid w:val="0053173F"/>
    <w:rsid w:val="007A6EB6"/>
    <w:rsid w:val="007E6331"/>
    <w:rsid w:val="008B0429"/>
    <w:rsid w:val="00AF3949"/>
    <w:rsid w:val="00B1589E"/>
    <w:rsid w:val="00D8305B"/>
    <w:rsid w:val="00DA439B"/>
    <w:rsid w:val="00E86EB1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E8A9"/>
  <w15:docId w15:val="{CDFEFA32-1889-42EC-A7B6-D3796288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4E2"/>
    <w:rPr>
      <w:b/>
      <w:bCs/>
    </w:rPr>
  </w:style>
  <w:style w:type="character" w:customStyle="1" w:styleId="apple-converted-space">
    <w:name w:val="apple-converted-space"/>
    <w:basedOn w:val="a0"/>
    <w:rsid w:val="000E34E2"/>
  </w:style>
  <w:style w:type="character" w:styleId="a5">
    <w:name w:val="Emphasis"/>
    <w:basedOn w:val="a0"/>
    <w:uiPriority w:val="20"/>
    <w:qFormat/>
    <w:rsid w:val="000E34E2"/>
    <w:rPr>
      <w:i/>
      <w:iCs/>
    </w:rPr>
  </w:style>
  <w:style w:type="paragraph" w:styleId="a6">
    <w:name w:val="List Paragraph"/>
    <w:basedOn w:val="a"/>
    <w:uiPriority w:val="34"/>
    <w:qFormat/>
    <w:rsid w:val="00FF319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A6E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EB6"/>
    <w:pPr>
      <w:widowControl w:val="0"/>
      <w:autoSpaceDE w:val="0"/>
      <w:autoSpaceDN w:val="0"/>
      <w:spacing w:after="0" w:line="311" w:lineRule="exact"/>
      <w:ind w:left="771"/>
    </w:pPr>
    <w:rPr>
      <w:rFonts w:ascii="Times New Roman" w:eastAsia="Times New Roman" w:hAnsi="Times New Roman" w:cs="Times New Roman"/>
      <w:lang w:eastAsia="en-US"/>
    </w:rPr>
  </w:style>
  <w:style w:type="paragraph" w:styleId="a7">
    <w:name w:val="Title"/>
    <w:basedOn w:val="a"/>
    <w:link w:val="a8"/>
    <w:uiPriority w:val="1"/>
    <w:qFormat/>
    <w:rsid w:val="00087635"/>
    <w:pPr>
      <w:widowControl w:val="0"/>
      <w:autoSpaceDE w:val="0"/>
      <w:autoSpaceDN w:val="0"/>
      <w:spacing w:before="85" w:after="0" w:line="240" w:lineRule="auto"/>
      <w:ind w:left="919" w:right="927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8">
    <w:name w:val="Заголовок Знак"/>
    <w:basedOn w:val="a0"/>
    <w:link w:val="a7"/>
    <w:uiPriority w:val="1"/>
    <w:rsid w:val="0008763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3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fCT1Oq+aBj5NlRrK2WnWAAezpTcjA0TyZVWJ90c79qw=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dL6wLS/Hp1HqUv5zwtCKvB5Fvj/JL88tHurRENIwisY=</DigestValue>
    </Reference>
  </SignedInfo>
  <SignatureValue>o/hvaiZCiQfTUd7mOl5Wk5aoUGmJ2fh1UlTxGA6DoOfCcP+GKN9IF7p6rYQlKfBe
md3mEHCyxJHsQSXp7aSjQw==</SignatureValue>
  <KeyInfo>
    <X509Data>
      <X509Certificate>MIIKRDCCCfGgAwIBAgIRAKm2oOhc6rHyG4wtTDL9ozIwCgYIKoUDBwEBAwIwggFX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gdGB0LjQuDAeFw0yMzAyMTQwNzQ0MDBaFw0yNDA1MDkwNzQ0MDBaMIIDXzELMAkG
A1UEBhMCUlUxMDAuBgNVBAgMJ9Ce0YDQtdC90LHRg9GA0LPRgdC60LDRjyDQvtCx
0LvQsNGB0YLRjDErMCkGA1UECQwi0KPQmy4g0JrQmNCd0JTQmNCb0JjQndCh0JrQ
kNCvLCAxNTEVMBMGA1UEBwwM0YEuINCY0LvQtdC6MR0wGwYDVQQMDBTQl9Cw0LLQ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KoUDBwEBAQEwEwYHKoUDAgIkAAYIKoUDBwEBAgIDQwAEQK9/7S1C8XneIs0mCEge
bmhiuEEqyx42Rt0BYsaUIwiiZgfkXtaaXdJMCTQp8m3dOx2bHygMfXhPxYGlMBV0
Z56jggSDMIIEfzAOBgNVHQ8BAf8EBAMCA/gwEwYDVR0lBAwwCgYIKwYBBQUHAwIw
EwYDVR0gBAwwCjAIBgYqhQNkcQEwDAYFKoUDZHIEAwIBATAtBgUqhQNkbwQkDCLQ
mtGA0LjQv9GC0L7Qn9GA0L4gQ1NQICg1LjAuMTIwMDApMIIBiQYFKoUDZHAEggF+
MIIBegyBh9Cf0YDQvtCz0YDQsNC80LzQvdC+LdCw0L/Qv9Cw0YDQsNGC0L3Ri9C5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0LjRjyA0LjAMTtCh0LXRgNGC0LjRhNC40LrQsNGCINGB0L7QvtGC0LLQtdGC0YHR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NDM3NTEmMCQGA1UEAwwd0JzQuNC90YbQuNGE0YDRiyDQoNC+0YHRgdC40LiCCwDP
6P9hAAAAAAX2MAoGCCqFAwcBAQMCA0EAs0gKlgavnHzP1efdbduMY/9120PoN7jL
xfvP4971izpvLR+74IPh0dcm5FQWeTs9OF0jtZgR9ABia7wkt4GobQ==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x047ArMdzTSeaPkMkYoAgVT98rY=</DigestValue>
      </Reference>
      <Reference URI="/word/fontTable.xml?ContentType=application/vnd.openxmlformats-officedocument.wordprocessingml.fontTable+xml">
        <DigestMethod Algorithm="http://www.w3.org/2000/09/xmldsig#sha1"/>
        <DigestValue>/zlUxMl9KBbWwd9tT3EOEODQzuY=</DigestValue>
      </Reference>
      <Reference URI="/word/numbering.xml?ContentType=application/vnd.openxmlformats-officedocument.wordprocessingml.numbering+xml">
        <DigestMethod Algorithm="http://www.w3.org/2000/09/xmldsig#sha1"/>
        <DigestValue>2Dwe14ZHIKsod32u1AfW6Ua3soI=</DigestValue>
      </Reference>
      <Reference URI="/word/settings.xml?ContentType=application/vnd.openxmlformats-officedocument.wordprocessingml.settings+xml">
        <DigestMethod Algorithm="http://www.w3.org/2000/09/xmldsig#sha1"/>
        <DigestValue>0p2W9mGWVgx9m6z8eRybyZalvUg=</DigestValue>
      </Reference>
      <Reference URI="/word/styles.xml?ContentType=application/vnd.openxmlformats-officedocument.wordprocessingml.styles+xml">
        <DigestMethod Algorithm="http://www.w3.org/2000/09/xmldsig#sha1"/>
        <DigestValue>opA1ULbX8M8dejaT3KnWM1IyL+E=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xzbw2dTvdvgSyess6T2+/UjtVlI=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2024-04-16T05:53:01Z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2024-04-16T05:53:01Z</xd:SigningTime>
          <xd:SigningCertificate>
            <xd:Cert>
              <xd:CertDigest>
                <DigestMethod Algorithm="http://www.w3.org/2000/09/xmldsig#sha1"/>
                <DigestValue>qTErghRan+Vq2rHDWwczqEsjTeQ=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225587792911130758596048211437233742642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</cp:lastModifiedBy>
  <cp:revision>14</cp:revision>
  <cp:lastPrinted>2024-04-16T05:52:00Z</cp:lastPrinted>
  <dcterms:created xsi:type="dcterms:W3CDTF">2016-10-12T17:39:00Z</dcterms:created>
  <dcterms:modified xsi:type="dcterms:W3CDTF">2024-04-16T05:52:00Z</dcterms:modified>
</cp:coreProperties>
</file>